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544B">
      <w:pPr>
        <w:numPr>
          <w:ilvl w:val="0"/>
          <w:numId w:val="0"/>
        </w:numPr>
        <w:ind w:left="120" w:leftChars="0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武汉轻工大学2025级学费缴费流程</w:t>
      </w:r>
    </w:p>
    <w:p w14:paraId="42036AEA">
      <w:pPr>
        <w:numPr>
          <w:ilvl w:val="0"/>
          <w:numId w:val="0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78335696">
      <w:pPr>
        <w:numPr>
          <w:ilvl w:val="0"/>
          <w:numId w:val="0"/>
        </w:numPr>
        <w:ind w:left="120" w:leftChars="0"/>
        <w:rPr>
          <w:rFonts w:hint="eastAsia"/>
          <w:sz w:val="28"/>
          <w:szCs w:val="36"/>
          <w:highlight w:val="yellow"/>
        </w:rPr>
      </w:pPr>
      <w:r>
        <w:rPr>
          <w:rFonts w:hint="eastAsia"/>
          <w:sz w:val="28"/>
          <w:szCs w:val="36"/>
          <w:highlight w:val="yellow"/>
        </w:rPr>
        <w:t>电脑端登录缴费</w:t>
      </w:r>
    </w:p>
    <w:p w14:paraId="2DCD21F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网址：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instrText xml:space="preserve"> HYPERLINK "https://wssf.whpu.edu.cn/wsyh/login.aspx"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https://wssf.whpu.edu.cn/wsyh/login.aspx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fldChar w:fldCharType="end"/>
      </w:r>
    </w:p>
    <w:p w14:paraId="0EDFA249">
      <w:pPr>
        <w:numPr>
          <w:ilvl w:val="0"/>
          <w:numId w:val="0"/>
        </w:numPr>
        <w:ind w:left="120" w:leftChars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点击“证件号”如图所示</w:t>
      </w:r>
    </w:p>
    <w:p w14:paraId="3667814E">
      <w:pP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>输入“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证件号为身份证号码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>、验证码”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后点击登录</w:t>
      </w:r>
    </w:p>
    <w:p w14:paraId="715DF5F3">
      <w:pPr>
        <w:rPr>
          <w:rFonts w:hint="eastAsia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479925" cy="2504440"/>
            <wp:effectExtent l="0" t="0" r="158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CF2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2、登录进去之后需要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>请仔细核对学号和姓名、核对</w:t>
      </w:r>
      <w:r>
        <w:rPr>
          <w:rFonts w:hint="eastAsia"/>
          <w:sz w:val="28"/>
          <w:szCs w:val="36"/>
          <w:lang w:val="en-US" w:eastAsia="zh-CN"/>
        </w:rPr>
        <w:t>，</w:t>
      </w:r>
    </w:p>
    <w:p w14:paraId="2BD4F49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如下图所示</w:t>
      </w:r>
    </w:p>
    <w:p w14:paraId="0602E9C1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然后点击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>点击“学费缴费”</w:t>
      </w:r>
      <w:r>
        <w:rPr>
          <w:rFonts w:hint="eastAsia"/>
          <w:sz w:val="28"/>
          <w:szCs w:val="28"/>
          <w:lang w:val="en-US" w:eastAsia="zh-CN"/>
        </w:rPr>
        <w:t>，再根据提示进行缴费</w:t>
      </w:r>
    </w:p>
    <w:p w14:paraId="38D972B7">
      <w:r>
        <w:rPr>
          <w:highlight w:val="none"/>
        </w:rPr>
        <w:drawing>
          <wp:inline distT="0" distB="0" distL="114300" distR="114300">
            <wp:extent cx="5313680" cy="3094355"/>
            <wp:effectExtent l="0" t="0" r="12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B7B3">
      <w:pPr>
        <w:rPr>
          <w:rFonts w:hint="eastAsia"/>
          <w:sz w:val="28"/>
          <w:szCs w:val="28"/>
          <w:lang w:val="en-US" w:eastAsia="zh-CN"/>
        </w:rPr>
      </w:pPr>
    </w:p>
    <w:p w14:paraId="55615A4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3、缴费完成后可以在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“交易查询”-“已交费信息”后，点击“票据申请及查询”</w:t>
      </w:r>
      <w:r>
        <w:rPr>
          <w:rFonts w:hint="eastAsia"/>
          <w:sz w:val="28"/>
          <w:szCs w:val="28"/>
          <w:lang w:val="en-US" w:eastAsia="zh-CN"/>
        </w:rPr>
        <w:t>，方可下载发票并保存下来</w:t>
      </w:r>
    </w:p>
    <w:p w14:paraId="06CFD3F5"/>
    <w:p w14:paraId="203E8646"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drawing>
          <wp:inline distT="0" distB="0" distL="114300" distR="114300">
            <wp:extent cx="5981700" cy="3713480"/>
            <wp:effectExtent l="0" t="0" r="0" b="1270"/>
            <wp:docPr id="4" name="图片 4" descr="168385771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3857718394"/>
                    <pic:cNvPicPr>
                      <a:picLocks noChangeAspect="1"/>
                    </pic:cNvPicPr>
                  </pic:nvPicPr>
                  <pic:blipFill>
                    <a:blip r:embed="rId6"/>
                    <a:srcRect l="13075" r="13966" b="10811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D85B7"/>
    <w:p w14:paraId="1576529E"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GM0MTIzMzVmMTY1MWUwMmViN2ZlNWNjMTBiYzgifQ=="/>
  </w:docVars>
  <w:rsids>
    <w:rsidRoot w:val="34362FAD"/>
    <w:rsid w:val="34362FAD"/>
    <w:rsid w:val="50B576FA"/>
    <w:rsid w:val="653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2368A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590</Characters>
  <Lines>0</Lines>
  <Paragraphs>0</Paragraphs>
  <TotalTime>2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2024-03-01T07:46:00Z</dcterms:created>
  <dc:creator>caibetty</dc:creator>
  <cp:lastModifiedBy>HHHimura</cp:lastModifiedBy>
  <dcterms:modified xsi:type="dcterms:W3CDTF">2025-01-02T06:57:28Z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8D3C3994391A470D82F519899E8EC0FF_11</vt:lpwstr>
  </property>
  <property fmtid="{D5CDD505-2E9C-101B-9397-08002B2CF9AE}" pid="4" name="KSOTemplateDocerSaveRecord">
    <vt:lpwstr>eyJoZGlkIjoiYWI2ZGM0MTIzMzVmMTY1MWUwMmViN2ZlNWNjMTBiYzgiLCJ1c2VySWQiOiIyMDQ3NDM4NTEifQ==</vt:lpwstr>
  </property>
</Properties>
</file>