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9E478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缴费须知</w:t>
      </w:r>
    </w:p>
    <w:p w14:paraId="4F6DAFEE">
      <w:pPr>
        <w:spacing w:line="500" w:lineRule="exact"/>
        <w:rPr>
          <w:rFonts w:ascii="仿宋_GB2312" w:eastAsia="仿宋_GB2312"/>
        </w:rPr>
      </w:pPr>
    </w:p>
    <w:p w14:paraId="171ADA4E">
      <w:pPr>
        <w:spacing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一、学费标准：</w:t>
      </w:r>
    </w:p>
    <w:p w14:paraId="374DC043"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高起专：2000元/生/学年   </w:t>
      </w:r>
    </w:p>
    <w:p w14:paraId="1818AF27"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专升本、高起本：2600元/生/学年   </w:t>
      </w:r>
    </w:p>
    <w:p w14:paraId="27CF7C39"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二、缴费时间：</w:t>
      </w:r>
    </w:p>
    <w:p w14:paraId="233111AA"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2025年2月25日至3月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6日</w:t>
      </w:r>
    </w:p>
    <w:p w14:paraId="4F3517B6">
      <w:pPr>
        <w:spacing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二、缴纳学费方式（推荐微信平台缴费）：</w:t>
      </w:r>
    </w:p>
    <w:p w14:paraId="1808AF60"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460375</wp:posOffset>
            </wp:positionV>
            <wp:extent cx="4714875" cy="6667500"/>
            <wp:effectExtent l="19050" t="0" r="9525" b="0"/>
            <wp:wrapSquare wrapText="bothSides"/>
            <wp:docPr id="4" name="图片 3" descr="移动端缴费流程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移动端缴费流程_1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仿宋_GB2312" w:eastAsia="仿宋_GB2312"/>
          <w:sz w:val="32"/>
          <w:szCs w:val="32"/>
        </w:rPr>
        <w:t>（一）微信平台缴费。</w:t>
      </w:r>
      <w:r>
        <w:rPr>
          <w:rFonts w:hint="eastAsia" w:ascii="仿宋_GB2312" w:eastAsia="仿宋_GB2312"/>
          <w:sz w:val="30"/>
          <w:szCs w:val="30"/>
        </w:rPr>
        <w:t>（学习平台可查）</w:t>
      </w:r>
    </w:p>
    <w:p w14:paraId="2BEB59B4">
      <w:pPr>
        <w:spacing w:line="500" w:lineRule="exact"/>
        <w:rPr>
          <w:rFonts w:ascii="仿宋_GB2312" w:hAnsi="楷体" w:eastAsia="仿宋_GB2312"/>
          <w:sz w:val="32"/>
          <w:szCs w:val="32"/>
        </w:rPr>
      </w:pPr>
    </w:p>
    <w:p w14:paraId="132B5B8D">
      <w:pPr>
        <w:spacing w:line="50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</w:p>
    <w:p w14:paraId="385A7B69">
      <w:pPr>
        <w:spacing w:line="50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</w:p>
    <w:p w14:paraId="483896B7">
      <w:pPr>
        <w:spacing w:line="50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</w:p>
    <w:p w14:paraId="7FACCA12">
      <w:pPr>
        <w:spacing w:line="50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</w:p>
    <w:p w14:paraId="1D66BD7E">
      <w:pPr>
        <w:spacing w:line="50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</w:p>
    <w:p w14:paraId="4BF20101">
      <w:pPr>
        <w:spacing w:line="50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</w:p>
    <w:p w14:paraId="30C565D1">
      <w:pPr>
        <w:spacing w:line="50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</w:p>
    <w:p w14:paraId="1596BEB1">
      <w:pPr>
        <w:spacing w:line="50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</w:p>
    <w:p w14:paraId="188EE125">
      <w:pPr>
        <w:spacing w:line="50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</w:p>
    <w:p w14:paraId="345A30F0">
      <w:pPr>
        <w:spacing w:line="50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</w:p>
    <w:p w14:paraId="6CD1D7A7">
      <w:pPr>
        <w:spacing w:line="50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</w:p>
    <w:p w14:paraId="1399A931">
      <w:pPr>
        <w:spacing w:line="50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</w:p>
    <w:p w14:paraId="62EB804F">
      <w:pPr>
        <w:spacing w:line="50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</w:p>
    <w:p w14:paraId="2854D0FA">
      <w:pPr>
        <w:spacing w:line="50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</w:p>
    <w:p w14:paraId="740A10AB">
      <w:pPr>
        <w:spacing w:line="50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</w:p>
    <w:p w14:paraId="060F8B46">
      <w:pPr>
        <w:spacing w:line="50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</w:p>
    <w:p w14:paraId="4B4C34CC">
      <w:pPr>
        <w:spacing w:line="50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</w:p>
    <w:p w14:paraId="547E8F9E">
      <w:pPr>
        <w:spacing w:line="50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28575</wp:posOffset>
            </wp:positionV>
            <wp:extent cx="5274310" cy="7458075"/>
            <wp:effectExtent l="19050" t="0" r="2540" b="0"/>
            <wp:wrapSquare wrapText="bothSides"/>
            <wp:docPr id="5" name="图片 4" descr="移动端缴费流程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移动端缴费流程_2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楷体" w:eastAsia="仿宋_GB2312"/>
          <w:sz w:val="32"/>
          <w:szCs w:val="32"/>
        </w:rPr>
        <w:t>（二）现场缴学费。</w:t>
      </w:r>
      <w:r>
        <w:rPr>
          <w:rFonts w:hint="eastAsia" w:ascii="仿宋_GB2312" w:eastAsia="仿宋_GB2312"/>
          <w:sz w:val="32"/>
          <w:szCs w:val="32"/>
        </w:rPr>
        <w:t>学生本人携带录取通知书和身份证原件，于规定缴费时间内到湖北中医药大学财务处（武汉市洪山区黄家湖西路16号2号楼一楼）办理缴费手续。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1121"/>
    <w:rsid w:val="001172D1"/>
    <w:rsid w:val="001B59F6"/>
    <w:rsid w:val="001C5D85"/>
    <w:rsid w:val="0028472B"/>
    <w:rsid w:val="003A4DD3"/>
    <w:rsid w:val="004432BD"/>
    <w:rsid w:val="00543585"/>
    <w:rsid w:val="0061752D"/>
    <w:rsid w:val="00622831"/>
    <w:rsid w:val="0062716D"/>
    <w:rsid w:val="00853E5E"/>
    <w:rsid w:val="00901074"/>
    <w:rsid w:val="00960327"/>
    <w:rsid w:val="0099588D"/>
    <w:rsid w:val="00B26C9F"/>
    <w:rsid w:val="00B4557E"/>
    <w:rsid w:val="00F81121"/>
    <w:rsid w:val="00F83AE5"/>
    <w:rsid w:val="00FA0B13"/>
    <w:rsid w:val="1BD12B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165</Words>
  <Characters>177</Characters>
  <Lines>1</Lines>
  <Paragraphs>1</Paragraphs>
  <TotalTime>46</TotalTime>
  <ScaleCrop>false</ScaleCrop>
  <LinksUpToDate>false</LinksUpToDate>
  <CharactersWithSpaces>183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2024-01-03T10:04:00Z</dcterms:created>
  <dc:creator>华盛</dc:creator>
  <cp:lastModifiedBy>Dell</cp:lastModifiedBy>
  <dcterms:modified xsi:type="dcterms:W3CDTF">2025-01-07T03:24:00Z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eyJoZGlkIjoiNWUyNjBmZjZjYzQxMjMzZWIyNGRjMTRiNjZkNjNjMWUifQ==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7FE9FBDA36E54E78928F68B06E8B475C_12</vt:lpwstr>
  </property>
</Properties>
</file>