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1934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小标宋简体" w:hAnsi="仿宋" w:eastAsia="方正小标宋简体"/>
          <w:b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方正小标宋简体" w:hAnsi="仿宋" w:eastAsia="方正小标宋简体"/>
          <w:b/>
          <w:color w:val="000000"/>
          <w:sz w:val="32"/>
          <w:szCs w:val="32"/>
          <w:highlight w:val="none"/>
          <w:lang w:val="en-US" w:eastAsia="zh-CN"/>
        </w:rPr>
        <w:t>武汉轻工大学2</w:t>
      </w:r>
      <w:r>
        <w:rPr>
          <w:rFonts w:hint="eastAsia" w:ascii="方正小标宋简体" w:hAnsi="仿宋" w:eastAsia="方正小标宋简体"/>
          <w:b/>
          <w:color w:val="000000"/>
          <w:sz w:val="32"/>
          <w:szCs w:val="32"/>
          <w:highlight w:val="none"/>
        </w:rPr>
        <w:t>02</w:t>
      </w:r>
      <w:r>
        <w:rPr>
          <w:rFonts w:hint="eastAsia" w:ascii="方正小标宋简体" w:hAnsi="仿宋" w:eastAsia="方正小标宋简体"/>
          <w:b/>
          <w:color w:val="000000"/>
          <w:sz w:val="32"/>
          <w:szCs w:val="32"/>
          <w:highlight w:val="none"/>
          <w:lang w:val="en-US" w:eastAsia="zh-CN"/>
        </w:rPr>
        <w:t>5级入学通知书查询及下载流程</w:t>
      </w:r>
    </w:p>
    <w:p w14:paraId="5B8B82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default" w:ascii="方正小标宋简体" w:hAnsi="仿宋" w:eastAsia="方正小标宋简体"/>
          <w:b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3F3F3F"/>
          <w:kern w:val="2"/>
          <w:position w:val="-36"/>
          <w:sz w:val="18"/>
          <w:szCs w:val="18"/>
          <w:lang w:val="en-US" w:eastAsia="zh-CN" w:bidi="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-1275080</wp:posOffset>
            </wp:positionH>
            <wp:positionV relativeFrom="paragraph">
              <wp:posOffset>-1792605</wp:posOffset>
            </wp:positionV>
            <wp:extent cx="8027035" cy="1097915"/>
            <wp:effectExtent l="0" t="0" r="12065" b="6985"/>
            <wp:wrapNone/>
            <wp:docPr id="1" name="图片 3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图片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27035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Calibri" w:hAnsi="Calibri" w:eastAsia="宋体" w:cs="宋体"/>
          <w:sz w:val="24"/>
          <w:szCs w:val="24"/>
          <w:lang w:val="en-US" w:eastAsia="zh-CN" w:bidi="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-1232535</wp:posOffset>
            </wp:positionH>
            <wp:positionV relativeFrom="paragraph">
              <wp:posOffset>7560310</wp:posOffset>
            </wp:positionV>
            <wp:extent cx="7660005" cy="3634740"/>
            <wp:effectExtent l="0" t="0" r="17145" b="3810"/>
            <wp:wrapNone/>
            <wp:docPr id="3" name="图片 2" descr="图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图片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0005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2F5E7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59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入学须知</w:t>
      </w:r>
    </w:p>
    <w:p w14:paraId="4E03006B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759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可关注武汉轻工大学继续教育学院官网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"https://cjxy.whpu.edu.cn/" </w:instrTex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4"/>
          <w:rFonts w:hint="eastAsia"/>
          <w:sz w:val="28"/>
          <w:szCs w:val="28"/>
          <w:lang w:val="en-US" w:eastAsia="zh-CN"/>
        </w:rPr>
        <w:t>https://cjxy.whpu.edu.cn/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 w14:paraId="7DC76361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759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rPr>
          <w:rFonts w:hint="default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可在</w:t>
      </w:r>
      <w:r>
        <w:rPr>
          <w:rFonts w:hint="eastAsia"/>
          <w:color w:val="FF0000"/>
          <w:sz w:val="28"/>
          <w:szCs w:val="28"/>
          <w:lang w:val="en-US" w:eastAsia="zh-CN"/>
        </w:rPr>
        <w:t>武汉轻工大学高等学历继续教育学习平台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查询入学通知书详情并下载。</w:t>
      </w:r>
    </w:p>
    <w:p w14:paraId="216DA8AB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759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rPr>
          <w:rFonts w:hint="default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可使用</w:t>
      </w:r>
      <w:r>
        <w:rPr>
          <w:rFonts w:hint="eastAsia"/>
          <w:color w:val="FF0000"/>
          <w:sz w:val="28"/>
          <w:szCs w:val="28"/>
          <w:lang w:val="en-US" w:eastAsia="zh-CN"/>
        </w:rPr>
        <w:t>电脑端或手机端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进行登录查询。</w:t>
      </w:r>
    </w:p>
    <w:p w14:paraId="2361DE6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7597"/>
        </w:tabs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left"/>
        <w:textAlignment w:val="auto"/>
        <w:rPr>
          <w:rFonts w:hint="default"/>
          <w:color w:val="FF0000"/>
          <w:sz w:val="28"/>
          <w:szCs w:val="28"/>
          <w:lang w:val="en-US" w:eastAsia="zh-CN"/>
        </w:rPr>
      </w:pPr>
    </w:p>
    <w:p w14:paraId="7AC15CBE">
      <w:pPr>
        <w:numPr>
          <w:ilvl w:val="0"/>
          <w:numId w:val="2"/>
        </w:numPr>
        <w:rPr>
          <w:rFonts w:hint="eastAsia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0000"/>
          <w:sz w:val="28"/>
          <w:szCs w:val="28"/>
          <w:lang w:val="en-US" w:eastAsia="zh-CN"/>
        </w:rPr>
        <w:t>手机端操作流程</w:t>
      </w:r>
    </w:p>
    <w:p w14:paraId="0A409201">
      <w:pPr>
        <w:numPr>
          <w:ilvl w:val="0"/>
          <w:numId w:val="0"/>
        </w:numPr>
        <w:rPr>
          <w:rFonts w:hint="eastAsia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0000"/>
          <w:sz w:val="28"/>
          <w:szCs w:val="28"/>
          <w:lang w:val="en-US" w:eastAsia="zh-CN"/>
        </w:rPr>
        <w:t>（一）登录平台</w:t>
      </w:r>
    </w:p>
    <w:p w14:paraId="2AFDB431">
      <w:pPr>
        <w:numPr>
          <w:ilvl w:val="0"/>
          <w:numId w:val="0"/>
        </w:numPr>
        <w:rPr>
          <w:rFonts w:hint="eastAsia"/>
          <w:color w:val="000000"/>
          <w:sz w:val="28"/>
          <w:szCs w:val="28"/>
          <w:lang w:val="en-US" w:eastAsia="zh-CN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微信扫码登录：</w:t>
      </w:r>
      <w:r>
        <w:rPr>
          <w:rFonts w:hint="eastAsia"/>
          <w:color w:val="000000"/>
          <w:sz w:val="28"/>
          <w:szCs w:val="28"/>
          <w:lang w:val="en-US" w:eastAsia="zh-CN"/>
        </w:rPr>
        <w:fldChar w:fldCharType="begin"/>
      </w:r>
      <w:r>
        <w:rPr>
          <w:rFonts w:hint="eastAsia"/>
          <w:color w:val="000000"/>
          <w:sz w:val="28"/>
          <w:szCs w:val="28"/>
          <w:lang w:val="en-US" w:eastAsia="zh-CN"/>
        </w:rPr>
        <w:instrText xml:space="preserve"> HYPERLINK "https://whqgu.ls365.net/" </w:instrText>
      </w:r>
      <w:r>
        <w:rPr>
          <w:rFonts w:hint="eastAsia"/>
          <w:color w:val="000000"/>
          <w:sz w:val="28"/>
          <w:szCs w:val="28"/>
          <w:lang w:val="en-US" w:eastAsia="zh-CN"/>
        </w:rPr>
        <w:fldChar w:fldCharType="separate"/>
      </w:r>
      <w:r>
        <w:rPr>
          <w:rStyle w:val="14"/>
          <w:rFonts w:hint="eastAsia"/>
          <w:sz w:val="28"/>
          <w:szCs w:val="28"/>
          <w:lang w:val="en-US" w:eastAsia="zh-CN"/>
        </w:rPr>
        <w:t>https://whqgu.ls365.net/</w:t>
      </w:r>
      <w:r>
        <w:rPr>
          <w:rFonts w:hint="eastAsia"/>
          <w:color w:val="000000"/>
          <w:sz w:val="28"/>
          <w:szCs w:val="28"/>
          <w:lang w:val="en-US" w:eastAsia="zh-CN"/>
        </w:rPr>
        <w:fldChar w:fldCharType="end"/>
      </w:r>
      <w:r>
        <w:rPr>
          <w:rFonts w:hint="eastAsia"/>
          <w:color w:val="000000"/>
          <w:sz w:val="28"/>
          <w:szCs w:val="28"/>
          <w:lang w:val="en-US" w:eastAsia="zh-CN"/>
        </w:rPr>
        <w:t xml:space="preserve">  </w:t>
      </w:r>
    </w:p>
    <w:p w14:paraId="7755FC11">
      <w:pPr>
        <w:numPr>
          <w:ilvl w:val="0"/>
          <w:numId w:val="0"/>
        </w:numPr>
        <w:rPr>
          <w:rFonts w:hint="default"/>
          <w:color w:val="000000"/>
          <w:sz w:val="28"/>
          <w:szCs w:val="28"/>
          <w:lang w:val="en-US" w:eastAsia="zh-CN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用户名账号：QG身份证号  初始密码：身份证后六位</w:t>
      </w:r>
    </w:p>
    <w:p w14:paraId="3F896E5A">
      <w:pPr>
        <w:numPr>
          <w:ilvl w:val="0"/>
          <w:numId w:val="0"/>
        </w:numPr>
        <w:jc w:val="center"/>
        <w:rPr>
          <w:rFonts w:hint="eastAsia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drawing>
          <wp:inline distT="0" distB="0" distL="114300" distR="114300">
            <wp:extent cx="1790065" cy="1790065"/>
            <wp:effectExtent l="53975" t="53975" r="118110" b="118110"/>
            <wp:docPr id="24" name="图片 24" descr="1_316931060_171_85_3_964528748_0b1822b83a19d3cf5ceabf58630dff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_316931060_171_85_3_964528748_0b1822b83a19d3cf5ceabf58630dff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90065" cy="1790065"/>
                    </a:xfrm>
                    <a:prstGeom prst="roundRect">
                      <a:avLst/>
                    </a:prstGeom>
                    <a:noFill/>
                    <a:ln w="38100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宋体"/>
          <w:sz w:val="24"/>
          <w:szCs w:val="24"/>
          <w:lang w:val="en-US" w:eastAsia="zh-CN" w:bidi="a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-1232535</wp:posOffset>
            </wp:positionH>
            <wp:positionV relativeFrom="paragraph">
              <wp:posOffset>6419850</wp:posOffset>
            </wp:positionV>
            <wp:extent cx="7660005" cy="3634740"/>
            <wp:effectExtent l="0" t="0" r="17145" b="3810"/>
            <wp:wrapNone/>
            <wp:docPr id="6" name="图片 2" descr="图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图片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0005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682694">
      <w:pPr>
        <w:numPr>
          <w:ilvl w:val="0"/>
          <w:numId w:val="0"/>
        </w:numPr>
        <w:jc w:val="center"/>
        <w:rPr>
          <w:rFonts w:hint="eastAsia"/>
          <w:color w:val="000000"/>
          <w:lang w:val="en-US" w:eastAsia="zh-CN"/>
        </w:rPr>
      </w:pPr>
    </w:p>
    <w:p w14:paraId="0D13B109">
      <w:pPr>
        <w:numPr>
          <w:ilvl w:val="0"/>
          <w:numId w:val="0"/>
        </w:numPr>
        <w:jc w:val="center"/>
        <w:rPr>
          <w:rFonts w:hint="eastAsia" w:eastAsia="宋体"/>
          <w:color w:val="000000"/>
          <w:lang w:eastAsia="zh-CN"/>
        </w:rPr>
      </w:pPr>
      <w:r>
        <w:rPr>
          <w:rFonts w:hint="eastAsia" w:eastAsia="宋体"/>
          <w:color w:val="000000"/>
          <w:lang w:eastAsia="zh-CN"/>
        </w:rPr>
        <w:drawing>
          <wp:inline distT="0" distB="0" distL="114300" distR="114300">
            <wp:extent cx="1612265" cy="3494405"/>
            <wp:effectExtent l="53975" t="53975" r="124460" b="109220"/>
            <wp:docPr id="22" name="图片 22" descr="d10e7af6d13f963d66e61bc3eff35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10e7af6d13f963d66e61bc3eff351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3494405"/>
                    </a:xfrm>
                    <a:prstGeom prst="roundRect">
                      <a:avLst/>
                    </a:prstGeom>
                    <a:noFill/>
                    <a:ln w="38100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F41A25"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3F3F3F"/>
          <w:kern w:val="2"/>
          <w:position w:val="-36"/>
          <w:sz w:val="18"/>
          <w:szCs w:val="18"/>
          <w:lang w:val="en-US" w:eastAsia="zh-CN" w:bidi="a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-1275080</wp:posOffset>
            </wp:positionH>
            <wp:positionV relativeFrom="paragraph">
              <wp:posOffset>-5112385</wp:posOffset>
            </wp:positionV>
            <wp:extent cx="8027035" cy="1097915"/>
            <wp:effectExtent l="0" t="0" r="12065" b="6985"/>
            <wp:wrapNone/>
            <wp:docPr id="66" name="图片 3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" descr="图片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27035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Calibri" w:hAnsi="Calibri" w:eastAsia="宋体" w:cs="宋体"/>
          <w:sz w:val="24"/>
          <w:szCs w:val="24"/>
          <w:lang w:val="en-US" w:eastAsia="zh-CN" w:bidi="a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-1232535</wp:posOffset>
            </wp:positionH>
            <wp:positionV relativeFrom="paragraph">
              <wp:posOffset>4240530</wp:posOffset>
            </wp:positionV>
            <wp:extent cx="7660005" cy="3634740"/>
            <wp:effectExtent l="0" t="0" r="17145" b="3810"/>
            <wp:wrapNone/>
            <wp:docPr id="67" name="图片 2" descr="图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" descr="图片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0005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B449D7"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0000"/>
          <w:sz w:val="28"/>
          <w:szCs w:val="28"/>
          <w:lang w:val="en-US" w:eastAsia="zh-CN"/>
        </w:rPr>
        <w:t>（二）通知书查询及下载</w:t>
      </w:r>
    </w:p>
    <w:p w14:paraId="650F3A0E">
      <w:pPr>
        <w:numPr>
          <w:ilvl w:val="0"/>
          <w:numId w:val="0"/>
        </w:numPr>
        <w:ind w:leftChars="0"/>
        <w:jc w:val="both"/>
        <w:rPr>
          <w:rFonts w:hint="eastAsia"/>
          <w:color w:val="000000"/>
          <w:sz w:val="28"/>
          <w:szCs w:val="28"/>
          <w:lang w:val="en-US" w:eastAsia="zh-CN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点击“更多应用”，选择“文档中心”，可查看“录取</w:t>
      </w:r>
      <w:bookmarkStart w:id="0" w:name="_GoBack"/>
      <w:bookmarkEnd w:id="0"/>
      <w:r>
        <w:rPr>
          <w:rFonts w:hint="eastAsia"/>
          <w:color w:val="000000"/>
          <w:sz w:val="28"/>
          <w:szCs w:val="28"/>
          <w:lang w:val="en-US" w:eastAsia="zh-CN"/>
        </w:rPr>
        <w:t>审核状态”。</w:t>
      </w:r>
    </w:p>
    <w:p w14:paraId="7637079B">
      <w:pPr>
        <w:numPr>
          <w:ilvl w:val="0"/>
          <w:numId w:val="0"/>
        </w:numPr>
        <w:tabs>
          <w:tab w:val="left" w:pos="7597"/>
        </w:tabs>
        <w:ind w:leftChars="0"/>
        <w:jc w:val="both"/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76070" cy="3213100"/>
            <wp:effectExtent l="53975" t="53975" r="122555" b="123825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3213100"/>
                    </a:xfrm>
                    <a:prstGeom prst="roundRect">
                      <a:avLst/>
                    </a:prstGeom>
                    <a:noFill/>
                    <a:ln w="38100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19555" cy="3192145"/>
            <wp:effectExtent l="53975" t="53975" r="121920" b="125730"/>
            <wp:docPr id="6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3192145"/>
                    </a:xfrm>
                    <a:prstGeom prst="roundRect">
                      <a:avLst/>
                    </a:prstGeom>
                    <a:noFill/>
                    <a:ln w="38100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08760" cy="3165475"/>
            <wp:effectExtent l="53975" t="53975" r="113665" b="114300"/>
            <wp:docPr id="6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3165475"/>
                    </a:xfrm>
                    <a:prstGeom prst="roundRect">
                      <a:avLst/>
                    </a:prstGeom>
                    <a:noFill/>
                    <a:ln w="38100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2B243F">
      <w:pPr>
        <w:numPr>
          <w:ilvl w:val="0"/>
          <w:numId w:val="0"/>
        </w:numPr>
        <w:tabs>
          <w:tab w:val="left" w:pos="7597"/>
        </w:tabs>
        <w:ind w:leftChars="0"/>
        <w:jc w:val="both"/>
      </w:pPr>
    </w:p>
    <w:p w14:paraId="3C996560">
      <w:pPr>
        <w:numPr>
          <w:ilvl w:val="0"/>
          <w:numId w:val="0"/>
        </w:numPr>
        <w:tabs>
          <w:tab w:val="left" w:pos="7597"/>
        </w:tabs>
        <w:ind w:leftChars="0"/>
        <w:jc w:val="center"/>
        <w:rPr>
          <w:rFonts w:hint="eastAsia"/>
          <w:color w:val="000000"/>
          <w:sz w:val="28"/>
          <w:szCs w:val="28"/>
          <w:lang w:val="en-US" w:eastAsia="zh-CN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点击“下载”，可将通知书下载至手机进行查看，点击右下角的网址可进入武汉轻工大学大学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继续教育学院官网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"https://cjxy.whpu.edu.cn/" </w:instrTex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4"/>
          <w:rFonts w:hint="eastAsia"/>
          <w:sz w:val="28"/>
          <w:szCs w:val="28"/>
          <w:lang w:val="en-US" w:eastAsia="zh-CN"/>
        </w:rPr>
        <w:t>https://cjxy.whpu.edu.cn/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 w14:paraId="46C5A33A">
      <w:pPr>
        <w:numPr>
          <w:ilvl w:val="0"/>
          <w:numId w:val="0"/>
        </w:numPr>
        <w:tabs>
          <w:tab w:val="left" w:pos="7597"/>
        </w:tabs>
        <w:ind w:leftChars="0"/>
        <w:jc w:val="center"/>
        <w:rPr>
          <w:rFonts w:hint="eastAsia"/>
          <w:color w:val="00000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408430" cy="2978785"/>
            <wp:effectExtent l="53975" t="53975" r="118745" b="110490"/>
            <wp:docPr id="6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2978785"/>
                    </a:xfrm>
                    <a:prstGeom prst="roundRect">
                      <a:avLst/>
                    </a:prstGeom>
                    <a:noFill/>
                    <a:ln w="38100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97635" cy="2952115"/>
            <wp:effectExtent l="53975" t="53975" r="110490" b="118110"/>
            <wp:docPr id="6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2952115"/>
                    </a:xfrm>
                    <a:prstGeom prst="roundRect">
                      <a:avLst/>
                    </a:prstGeom>
                    <a:noFill/>
                    <a:ln w="38100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EB3C38">
      <w:pPr>
        <w:numPr>
          <w:ilvl w:val="0"/>
          <w:numId w:val="0"/>
        </w:numPr>
        <w:tabs>
          <w:tab w:val="left" w:pos="7597"/>
        </w:tabs>
        <w:ind w:leftChars="0"/>
        <w:jc w:val="center"/>
        <w:rPr>
          <w:rFonts w:hint="eastAsia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3F3F3F"/>
          <w:kern w:val="2"/>
          <w:position w:val="-36"/>
          <w:sz w:val="18"/>
          <w:szCs w:val="18"/>
          <w:lang w:val="en-US" w:eastAsia="zh-CN" w:bidi="a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-1275080</wp:posOffset>
            </wp:positionH>
            <wp:positionV relativeFrom="paragraph">
              <wp:posOffset>-5310505</wp:posOffset>
            </wp:positionV>
            <wp:extent cx="8027035" cy="1097915"/>
            <wp:effectExtent l="0" t="0" r="12065" b="6985"/>
            <wp:wrapNone/>
            <wp:docPr id="68" name="图片 3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" descr="图片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27035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Calibri" w:hAnsi="Calibri" w:eastAsia="宋体" w:cs="宋体"/>
          <w:sz w:val="24"/>
          <w:szCs w:val="24"/>
          <w:lang w:val="en-US" w:eastAsia="zh-CN" w:bidi="a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-1232535</wp:posOffset>
            </wp:positionH>
            <wp:positionV relativeFrom="paragraph">
              <wp:posOffset>4042410</wp:posOffset>
            </wp:positionV>
            <wp:extent cx="7660005" cy="3634740"/>
            <wp:effectExtent l="0" t="0" r="17145" b="3810"/>
            <wp:wrapNone/>
            <wp:docPr id="69" name="图片 2" descr="图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" descr="图片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0005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B5BE32">
      <w:pPr>
        <w:numPr>
          <w:ilvl w:val="0"/>
          <w:numId w:val="2"/>
        </w:numPr>
        <w:tabs>
          <w:tab w:val="left" w:pos="7597"/>
        </w:tabs>
        <w:ind w:left="0" w:leftChars="0" w:firstLine="0" w:firstLineChars="0"/>
        <w:jc w:val="left"/>
        <w:rPr>
          <w:rFonts w:hint="eastAsia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0000"/>
          <w:sz w:val="28"/>
          <w:szCs w:val="28"/>
          <w:lang w:val="en-US" w:eastAsia="zh-CN"/>
        </w:rPr>
        <w:t>电脑端操作流程</w:t>
      </w:r>
    </w:p>
    <w:p w14:paraId="2ED2FE42">
      <w:pPr>
        <w:numPr>
          <w:ilvl w:val="0"/>
          <w:numId w:val="3"/>
        </w:numPr>
        <w:rPr>
          <w:rFonts w:hint="eastAsia"/>
          <w:color w:val="000000"/>
          <w:sz w:val="28"/>
          <w:szCs w:val="28"/>
          <w:lang w:val="en-US" w:eastAsia="zh-CN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登陆平台：</w:t>
      </w:r>
      <w:r>
        <w:rPr>
          <w:rFonts w:hint="eastAsia" w:ascii="Calibri" w:hAnsi="Calibri" w:eastAsia="宋体" w:cs="宋体"/>
          <w:sz w:val="24"/>
          <w:szCs w:val="24"/>
          <w:lang w:val="en-US" w:eastAsia="zh-CN" w:bidi="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-1232535</wp:posOffset>
            </wp:positionH>
            <wp:positionV relativeFrom="paragraph">
              <wp:posOffset>7608570</wp:posOffset>
            </wp:positionV>
            <wp:extent cx="7660005" cy="3634740"/>
            <wp:effectExtent l="0" t="0" r="17145" b="3810"/>
            <wp:wrapNone/>
            <wp:docPr id="17" name="图片 2" descr="图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图片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0005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317A06">
      <w:pPr>
        <w:numPr>
          <w:ilvl w:val="0"/>
          <w:numId w:val="0"/>
        </w:numPr>
        <w:rPr>
          <w:rFonts w:hint="eastAsia"/>
          <w:color w:val="000000"/>
          <w:sz w:val="28"/>
          <w:szCs w:val="28"/>
          <w:lang w:val="en-US" w:eastAsia="zh-CN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网址：</w:t>
      </w:r>
      <w:r>
        <w:rPr>
          <w:rFonts w:hint="eastAsia"/>
          <w:color w:val="000000"/>
          <w:sz w:val="28"/>
          <w:szCs w:val="28"/>
          <w:lang w:val="en-US" w:eastAsia="zh-CN"/>
        </w:rPr>
        <w:fldChar w:fldCharType="begin"/>
      </w:r>
      <w:r>
        <w:rPr>
          <w:rFonts w:hint="eastAsia"/>
          <w:color w:val="000000"/>
          <w:sz w:val="28"/>
          <w:szCs w:val="28"/>
          <w:lang w:val="en-US" w:eastAsia="zh-CN"/>
        </w:rPr>
        <w:instrText xml:space="preserve"> HYPERLINK "https://whqgu.ls365.net/" </w:instrText>
      </w:r>
      <w:r>
        <w:rPr>
          <w:rFonts w:hint="eastAsia"/>
          <w:color w:val="000000"/>
          <w:sz w:val="28"/>
          <w:szCs w:val="28"/>
          <w:lang w:val="en-US" w:eastAsia="zh-CN"/>
        </w:rPr>
        <w:fldChar w:fldCharType="separate"/>
      </w:r>
      <w:r>
        <w:rPr>
          <w:rStyle w:val="14"/>
          <w:rFonts w:hint="eastAsia"/>
          <w:sz w:val="28"/>
          <w:szCs w:val="28"/>
          <w:lang w:val="en-US" w:eastAsia="zh-CN"/>
        </w:rPr>
        <w:t>https://whqgu.ls365.net/</w:t>
      </w:r>
      <w:r>
        <w:rPr>
          <w:rFonts w:hint="eastAsia"/>
          <w:color w:val="000000"/>
          <w:sz w:val="28"/>
          <w:szCs w:val="28"/>
          <w:lang w:val="en-US" w:eastAsia="zh-CN"/>
        </w:rPr>
        <w:fldChar w:fldCharType="end"/>
      </w:r>
      <w:r>
        <w:rPr>
          <w:rFonts w:hint="eastAsia"/>
          <w:color w:val="000000"/>
          <w:sz w:val="28"/>
          <w:szCs w:val="28"/>
          <w:lang w:val="en-US" w:eastAsia="zh-CN"/>
        </w:rPr>
        <w:t xml:space="preserve">  </w:t>
      </w:r>
    </w:p>
    <w:p w14:paraId="5981C2DD">
      <w:pPr>
        <w:numPr>
          <w:ilvl w:val="0"/>
          <w:numId w:val="0"/>
        </w:numPr>
        <w:rPr>
          <w:rFonts w:hint="eastAsia"/>
          <w:color w:val="000000"/>
          <w:sz w:val="28"/>
          <w:szCs w:val="28"/>
          <w:lang w:val="en-US" w:eastAsia="zh-CN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用户名账号：QG身份证号  初始密码：身份证后六位</w:t>
      </w:r>
      <w:r>
        <w:rPr>
          <w:rFonts w:hint="eastAsia" w:ascii="Calibri" w:hAnsi="Calibri" w:eastAsia="宋体" w:cs="宋体"/>
          <w:sz w:val="24"/>
          <w:szCs w:val="24"/>
          <w:lang w:val="en-US" w:eastAsia="zh-CN" w:bidi="a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6968490</wp:posOffset>
            </wp:positionV>
            <wp:extent cx="7660005" cy="3634740"/>
            <wp:effectExtent l="0" t="0" r="17145" b="3810"/>
            <wp:wrapNone/>
            <wp:docPr id="53" name="图片 2" descr="图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" descr="图片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0005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7E58D2">
      <w:pPr>
        <w:numPr>
          <w:ilvl w:val="0"/>
          <w:numId w:val="0"/>
        </w:numPr>
        <w:tabs>
          <w:tab w:val="left" w:pos="7597"/>
        </w:tabs>
        <w:ind w:leftChars="0"/>
        <w:jc w:val="left"/>
        <w:rPr>
          <w:rFonts w:hint="eastAsia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5266690" cy="2520950"/>
            <wp:effectExtent l="53975" t="53975" r="108585" b="111125"/>
            <wp:docPr id="10" name="图片 10" descr="1734926219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3492621909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oundRect">
                      <a:avLst/>
                    </a:prstGeom>
                    <a:noFill/>
                    <a:ln w="38100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1CFB18"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0000"/>
          <w:sz w:val="28"/>
          <w:szCs w:val="28"/>
          <w:lang w:val="en-US" w:eastAsia="zh-CN"/>
        </w:rPr>
        <w:t>（二）通知书查询及下载</w:t>
      </w:r>
      <w:r>
        <w:rPr>
          <w:rFonts w:hint="eastAsia" w:ascii="宋体" w:hAnsi="宋体" w:eastAsia="宋体" w:cs="宋体"/>
          <w:color w:val="3F3F3F"/>
          <w:kern w:val="2"/>
          <w:position w:val="-36"/>
          <w:sz w:val="18"/>
          <w:szCs w:val="18"/>
          <w:lang w:val="en-US" w:eastAsia="zh-CN" w:bidi="a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-1275080</wp:posOffset>
            </wp:positionH>
            <wp:positionV relativeFrom="paragraph">
              <wp:posOffset>-1348105</wp:posOffset>
            </wp:positionV>
            <wp:extent cx="8027035" cy="1097915"/>
            <wp:effectExtent l="0" t="0" r="12065" b="6985"/>
            <wp:wrapNone/>
            <wp:docPr id="70" name="图片 3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" descr="图片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27035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Calibri" w:hAnsi="Calibri" w:eastAsia="宋体" w:cs="宋体"/>
          <w:sz w:val="24"/>
          <w:szCs w:val="24"/>
          <w:lang w:val="en-US" w:eastAsia="zh-CN" w:bidi="a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-1232535</wp:posOffset>
            </wp:positionH>
            <wp:positionV relativeFrom="paragraph">
              <wp:posOffset>8004810</wp:posOffset>
            </wp:positionV>
            <wp:extent cx="7660005" cy="3634740"/>
            <wp:effectExtent l="0" t="0" r="17145" b="3810"/>
            <wp:wrapNone/>
            <wp:docPr id="71" name="图片 2" descr="图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" descr="图片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0005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207572">
      <w:pPr>
        <w:numPr>
          <w:ilvl w:val="0"/>
          <w:numId w:val="0"/>
        </w:numPr>
        <w:tabs>
          <w:tab w:val="left" w:pos="7597"/>
        </w:tabs>
        <w:ind w:leftChars="0"/>
        <w:jc w:val="left"/>
        <w:rPr>
          <w:rFonts w:hint="eastAsia"/>
          <w:color w:val="000000"/>
          <w:sz w:val="28"/>
          <w:szCs w:val="28"/>
          <w:lang w:val="en-US" w:eastAsia="zh-CN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选择“文档中心”，可查看“录取审核状态”。</w:t>
      </w:r>
    </w:p>
    <w:p w14:paraId="27C0E5E4">
      <w:pPr>
        <w:numPr>
          <w:ilvl w:val="0"/>
          <w:numId w:val="0"/>
        </w:numPr>
        <w:tabs>
          <w:tab w:val="left" w:pos="7597"/>
        </w:tabs>
        <w:ind w:leftChars="0"/>
        <w:jc w:val="left"/>
        <w:rPr>
          <w:rFonts w:hint="eastAsia"/>
          <w:color w:val="000000"/>
          <w:sz w:val="28"/>
          <w:szCs w:val="28"/>
          <w:lang w:val="en-US" w:eastAsia="zh-CN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点击“下载”，可将通知书下载至手机进行查看。</w:t>
      </w:r>
    </w:p>
    <w:p w14:paraId="12C9AFE9">
      <w:pPr>
        <w:numPr>
          <w:ilvl w:val="0"/>
          <w:numId w:val="0"/>
        </w:numPr>
        <w:tabs>
          <w:tab w:val="left" w:pos="7597"/>
        </w:tabs>
        <w:ind w:leftChars="0"/>
        <w:jc w:val="left"/>
        <w:rPr>
          <w:rFonts w:hint="eastAsia"/>
          <w:color w:val="000000"/>
          <w:sz w:val="28"/>
          <w:szCs w:val="28"/>
          <w:lang w:val="en-US" w:eastAsia="zh-CN"/>
        </w:rPr>
      </w:pPr>
      <w:r>
        <w:rPr>
          <w:rFonts w:hint="eastAsia"/>
          <w:color w:val="000000"/>
          <w:sz w:val="28"/>
          <w:szCs w:val="28"/>
          <w:lang w:val="en-US" w:eastAsia="zh-CN"/>
        </w:rPr>
        <w:t>点击右下角的网址可进入武汉轻工大学大学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继续教育学院官网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"https://cjxy.whpu.edu.cn/" </w:instrTex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4"/>
          <w:rFonts w:hint="eastAsia"/>
          <w:sz w:val="28"/>
          <w:szCs w:val="28"/>
          <w:lang w:val="en-US" w:eastAsia="zh-CN"/>
        </w:rPr>
        <w:t>https://cjxy.whpu.edu.cn/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 w14:paraId="073B1F2D">
      <w:pPr>
        <w:numPr>
          <w:ilvl w:val="0"/>
          <w:numId w:val="0"/>
        </w:numPr>
        <w:tabs>
          <w:tab w:val="left" w:pos="7597"/>
        </w:tabs>
        <w:ind w:leftChars="0"/>
        <w:jc w:val="left"/>
      </w:pPr>
      <w:r>
        <w:drawing>
          <wp:inline distT="0" distB="0" distL="114300" distR="114300">
            <wp:extent cx="5265420" cy="2495550"/>
            <wp:effectExtent l="53975" t="53975" r="109855" b="11747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95550"/>
                    </a:xfrm>
                    <a:prstGeom prst="roundRect">
                      <a:avLst/>
                    </a:prstGeom>
                    <a:noFill/>
                    <a:ln w="38100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FB33AB">
      <w:pPr>
        <w:numPr>
          <w:ilvl w:val="0"/>
          <w:numId w:val="0"/>
        </w:numPr>
        <w:tabs>
          <w:tab w:val="left" w:pos="7597"/>
        </w:tabs>
        <w:ind w:left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8120" cy="3726815"/>
            <wp:effectExtent l="53975" t="53975" r="116205" b="12446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26815"/>
                    </a:xfrm>
                    <a:prstGeom prst="roundRect">
                      <a:avLst/>
                    </a:prstGeom>
                    <a:noFill/>
                    <a:ln w="38100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797" w:bottom="1440" w:left="179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2010601030101010101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230408">
    <w:pPr>
      <w:pStyle w:val="7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C37497"/>
    <w:multiLevelType w:val="singleLevel"/>
    <w:tmpl w:val="82C37497"/>
    <w:lvl w:ilvl="0" w:tentative="0">
      <w:start w:val="1"/>
      <w:numFmt w:val="decimal"/>
      <w:suff w:val="nothing"/>
      <w:lvlText w:val="%1、"/>
      <w:lvlJc w:val="left"/>
      <w:rPr>
        <w:rFonts w:hint="default"/>
        <w:color w:val="000000" w:themeColor="text1"/>
        <w14:textFill>
          <w14:solidFill>
            <w14:schemeClr w14:val="tx1"/>
          </w14:solidFill>
        </w14:textFill>
      </w:rPr>
    </w:lvl>
  </w:abstractNum>
  <w:abstractNum w:abstractNumId="1">
    <w:nsid w:val="B8C862C3"/>
    <w:multiLevelType w:val="singleLevel"/>
    <w:tmpl w:val="B8C862C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DDC5CA66"/>
    <w:multiLevelType w:val="singleLevel"/>
    <w:tmpl w:val="DDC5CA66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7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VlODFhYzA5ZmY3ZGMwYjQ0NDZmOTVmZjNkYzYxMzIifQ=="/>
    <w:docVar w:name="KSO_WPS_MARK_KEY" w:val="df18bfaa-1ae6-431e-ba27-06a83c1f66c5"/>
  </w:docVars>
  <w:rsids>
    <w:rsidRoot w:val="00172A27"/>
    <w:rsid w:val="00020509"/>
    <w:rsid w:val="000530F8"/>
    <w:rsid w:val="000635C8"/>
    <w:rsid w:val="00066FCE"/>
    <w:rsid w:val="00070CFF"/>
    <w:rsid w:val="00080CEB"/>
    <w:rsid w:val="00086412"/>
    <w:rsid w:val="00094E8C"/>
    <w:rsid w:val="000A2740"/>
    <w:rsid w:val="000B5040"/>
    <w:rsid w:val="000C7C2E"/>
    <w:rsid w:val="000D0680"/>
    <w:rsid w:val="000D67B3"/>
    <w:rsid w:val="000E2B0A"/>
    <w:rsid w:val="00110B64"/>
    <w:rsid w:val="00111C1E"/>
    <w:rsid w:val="0011700C"/>
    <w:rsid w:val="00135A28"/>
    <w:rsid w:val="00141477"/>
    <w:rsid w:val="001426FF"/>
    <w:rsid w:val="0014465A"/>
    <w:rsid w:val="0015390A"/>
    <w:rsid w:val="001677A2"/>
    <w:rsid w:val="00184F40"/>
    <w:rsid w:val="001C5217"/>
    <w:rsid w:val="001C669C"/>
    <w:rsid w:val="001C77ED"/>
    <w:rsid w:val="001D4FDE"/>
    <w:rsid w:val="001F0BD5"/>
    <w:rsid w:val="002008CE"/>
    <w:rsid w:val="00223816"/>
    <w:rsid w:val="00265E93"/>
    <w:rsid w:val="00267EEF"/>
    <w:rsid w:val="0028511D"/>
    <w:rsid w:val="002A666A"/>
    <w:rsid w:val="002B5B5E"/>
    <w:rsid w:val="002C30C7"/>
    <w:rsid w:val="0038158D"/>
    <w:rsid w:val="0038413B"/>
    <w:rsid w:val="003B4769"/>
    <w:rsid w:val="003F6306"/>
    <w:rsid w:val="004101E3"/>
    <w:rsid w:val="00410260"/>
    <w:rsid w:val="004106AE"/>
    <w:rsid w:val="004234BE"/>
    <w:rsid w:val="00440296"/>
    <w:rsid w:val="00460DAA"/>
    <w:rsid w:val="00461478"/>
    <w:rsid w:val="0046714E"/>
    <w:rsid w:val="00485879"/>
    <w:rsid w:val="00533F4D"/>
    <w:rsid w:val="00535E3F"/>
    <w:rsid w:val="005539A0"/>
    <w:rsid w:val="00577298"/>
    <w:rsid w:val="00587486"/>
    <w:rsid w:val="00595297"/>
    <w:rsid w:val="005956D1"/>
    <w:rsid w:val="005C76EB"/>
    <w:rsid w:val="00660A55"/>
    <w:rsid w:val="006905C3"/>
    <w:rsid w:val="00696ED8"/>
    <w:rsid w:val="006B2025"/>
    <w:rsid w:val="006B3A2F"/>
    <w:rsid w:val="006D1AF2"/>
    <w:rsid w:val="006E05C0"/>
    <w:rsid w:val="0070768A"/>
    <w:rsid w:val="00720761"/>
    <w:rsid w:val="00734C31"/>
    <w:rsid w:val="00755844"/>
    <w:rsid w:val="00786A9F"/>
    <w:rsid w:val="007B5F7D"/>
    <w:rsid w:val="007E5352"/>
    <w:rsid w:val="007F141F"/>
    <w:rsid w:val="00821F93"/>
    <w:rsid w:val="00835C0B"/>
    <w:rsid w:val="008503E4"/>
    <w:rsid w:val="008659C1"/>
    <w:rsid w:val="00872147"/>
    <w:rsid w:val="0088570B"/>
    <w:rsid w:val="008A1CCB"/>
    <w:rsid w:val="008E6DCF"/>
    <w:rsid w:val="008F3FEA"/>
    <w:rsid w:val="008F6A70"/>
    <w:rsid w:val="009058EB"/>
    <w:rsid w:val="00914B98"/>
    <w:rsid w:val="00915D3B"/>
    <w:rsid w:val="00960C1A"/>
    <w:rsid w:val="0098419C"/>
    <w:rsid w:val="009A0486"/>
    <w:rsid w:val="009A2E10"/>
    <w:rsid w:val="009A6C18"/>
    <w:rsid w:val="009B59BB"/>
    <w:rsid w:val="009D30B5"/>
    <w:rsid w:val="00A03778"/>
    <w:rsid w:val="00A13003"/>
    <w:rsid w:val="00A1438B"/>
    <w:rsid w:val="00A17F94"/>
    <w:rsid w:val="00A26AD3"/>
    <w:rsid w:val="00A377C0"/>
    <w:rsid w:val="00A602C3"/>
    <w:rsid w:val="00A71E92"/>
    <w:rsid w:val="00A75334"/>
    <w:rsid w:val="00A822F6"/>
    <w:rsid w:val="00AA38E0"/>
    <w:rsid w:val="00B11E83"/>
    <w:rsid w:val="00B40B05"/>
    <w:rsid w:val="00B421AF"/>
    <w:rsid w:val="00B66868"/>
    <w:rsid w:val="00B967E9"/>
    <w:rsid w:val="00B96836"/>
    <w:rsid w:val="00BC3460"/>
    <w:rsid w:val="00BC468B"/>
    <w:rsid w:val="00BE1A4B"/>
    <w:rsid w:val="00C07E81"/>
    <w:rsid w:val="00C32FA4"/>
    <w:rsid w:val="00C4003C"/>
    <w:rsid w:val="00C54E1B"/>
    <w:rsid w:val="00C73A79"/>
    <w:rsid w:val="00CA4471"/>
    <w:rsid w:val="00CB402B"/>
    <w:rsid w:val="00CC6848"/>
    <w:rsid w:val="00CE7A89"/>
    <w:rsid w:val="00D10DA2"/>
    <w:rsid w:val="00D14763"/>
    <w:rsid w:val="00D672F8"/>
    <w:rsid w:val="00D87259"/>
    <w:rsid w:val="00D925EC"/>
    <w:rsid w:val="00DB40A0"/>
    <w:rsid w:val="00DE38C1"/>
    <w:rsid w:val="00DE45DC"/>
    <w:rsid w:val="00DF36CC"/>
    <w:rsid w:val="00E0687D"/>
    <w:rsid w:val="00E82E8E"/>
    <w:rsid w:val="00E930D0"/>
    <w:rsid w:val="00EC302B"/>
    <w:rsid w:val="00EE4A26"/>
    <w:rsid w:val="00F1590C"/>
    <w:rsid w:val="00F3185C"/>
    <w:rsid w:val="00F3372E"/>
    <w:rsid w:val="00F43C6B"/>
    <w:rsid w:val="00FA093C"/>
    <w:rsid w:val="00FA38F3"/>
    <w:rsid w:val="00FA4F76"/>
    <w:rsid w:val="00FB5B9A"/>
    <w:rsid w:val="00FB7C0D"/>
    <w:rsid w:val="00FC034E"/>
    <w:rsid w:val="00FC5AA2"/>
    <w:rsid w:val="00FD5F87"/>
    <w:rsid w:val="00FD6759"/>
    <w:rsid w:val="01291746"/>
    <w:rsid w:val="013956E5"/>
    <w:rsid w:val="02160F0D"/>
    <w:rsid w:val="024F29D4"/>
    <w:rsid w:val="02815770"/>
    <w:rsid w:val="048C3708"/>
    <w:rsid w:val="050C7003"/>
    <w:rsid w:val="0698373E"/>
    <w:rsid w:val="06C92E89"/>
    <w:rsid w:val="07A915BD"/>
    <w:rsid w:val="087C0E6B"/>
    <w:rsid w:val="08931509"/>
    <w:rsid w:val="094123D5"/>
    <w:rsid w:val="09681D49"/>
    <w:rsid w:val="0A93759F"/>
    <w:rsid w:val="0A96708F"/>
    <w:rsid w:val="0BC96FF0"/>
    <w:rsid w:val="0BE66756"/>
    <w:rsid w:val="0C3B6B9E"/>
    <w:rsid w:val="0C7937CD"/>
    <w:rsid w:val="0CFB142B"/>
    <w:rsid w:val="0DCA4C12"/>
    <w:rsid w:val="0E6D45AA"/>
    <w:rsid w:val="0E9D0289"/>
    <w:rsid w:val="0FD3043D"/>
    <w:rsid w:val="1125116C"/>
    <w:rsid w:val="1191134C"/>
    <w:rsid w:val="11F8494F"/>
    <w:rsid w:val="12485554"/>
    <w:rsid w:val="143B5191"/>
    <w:rsid w:val="145F3F63"/>
    <w:rsid w:val="15453B8B"/>
    <w:rsid w:val="16952167"/>
    <w:rsid w:val="178A2D35"/>
    <w:rsid w:val="17F673BF"/>
    <w:rsid w:val="18652FC2"/>
    <w:rsid w:val="18EE13F9"/>
    <w:rsid w:val="1912223F"/>
    <w:rsid w:val="19CD395C"/>
    <w:rsid w:val="1A686637"/>
    <w:rsid w:val="1B145BF4"/>
    <w:rsid w:val="1B477316"/>
    <w:rsid w:val="1BED2887"/>
    <w:rsid w:val="1C1551C5"/>
    <w:rsid w:val="1C4A18D8"/>
    <w:rsid w:val="1C5F32F9"/>
    <w:rsid w:val="1CD53558"/>
    <w:rsid w:val="1DE33F41"/>
    <w:rsid w:val="1E240C3D"/>
    <w:rsid w:val="1E434B56"/>
    <w:rsid w:val="1F882FF2"/>
    <w:rsid w:val="201748FC"/>
    <w:rsid w:val="21A81DA5"/>
    <w:rsid w:val="21DC13D3"/>
    <w:rsid w:val="22A24982"/>
    <w:rsid w:val="2406098A"/>
    <w:rsid w:val="24431D14"/>
    <w:rsid w:val="24D67F08"/>
    <w:rsid w:val="251446AD"/>
    <w:rsid w:val="267C14B4"/>
    <w:rsid w:val="26E05047"/>
    <w:rsid w:val="27D06457"/>
    <w:rsid w:val="28FB2A87"/>
    <w:rsid w:val="2B933461"/>
    <w:rsid w:val="2C413428"/>
    <w:rsid w:val="2D3121E7"/>
    <w:rsid w:val="2D483DC1"/>
    <w:rsid w:val="2D6F76F9"/>
    <w:rsid w:val="2E24038A"/>
    <w:rsid w:val="2E815FB3"/>
    <w:rsid w:val="2EEC798B"/>
    <w:rsid w:val="2F3108C4"/>
    <w:rsid w:val="305E44EA"/>
    <w:rsid w:val="30BB5382"/>
    <w:rsid w:val="318F0210"/>
    <w:rsid w:val="320D762A"/>
    <w:rsid w:val="3211678F"/>
    <w:rsid w:val="32BB56EC"/>
    <w:rsid w:val="32EE6058"/>
    <w:rsid w:val="340D2A7E"/>
    <w:rsid w:val="34B058CD"/>
    <w:rsid w:val="34D11CFC"/>
    <w:rsid w:val="360C09F6"/>
    <w:rsid w:val="36530FD3"/>
    <w:rsid w:val="36BC279D"/>
    <w:rsid w:val="37907AD1"/>
    <w:rsid w:val="37F855B8"/>
    <w:rsid w:val="398D5745"/>
    <w:rsid w:val="39B9496A"/>
    <w:rsid w:val="3A617F26"/>
    <w:rsid w:val="3B091C2C"/>
    <w:rsid w:val="3CA66949"/>
    <w:rsid w:val="3CBC3CBA"/>
    <w:rsid w:val="3D4A33B2"/>
    <w:rsid w:val="3D951B31"/>
    <w:rsid w:val="3E203475"/>
    <w:rsid w:val="3E5966FB"/>
    <w:rsid w:val="3EFB6553"/>
    <w:rsid w:val="3F923486"/>
    <w:rsid w:val="406E5A3E"/>
    <w:rsid w:val="40F41E3E"/>
    <w:rsid w:val="42213820"/>
    <w:rsid w:val="42F34B80"/>
    <w:rsid w:val="43010F4E"/>
    <w:rsid w:val="43757BB2"/>
    <w:rsid w:val="43F12BD5"/>
    <w:rsid w:val="443420C9"/>
    <w:rsid w:val="44FD2C8B"/>
    <w:rsid w:val="480623B9"/>
    <w:rsid w:val="484A38D5"/>
    <w:rsid w:val="48A53A75"/>
    <w:rsid w:val="49D74579"/>
    <w:rsid w:val="4A2C2590"/>
    <w:rsid w:val="4AA15D9E"/>
    <w:rsid w:val="4AC63DA7"/>
    <w:rsid w:val="4ACB5504"/>
    <w:rsid w:val="4B867388"/>
    <w:rsid w:val="4C9F1F09"/>
    <w:rsid w:val="4D155616"/>
    <w:rsid w:val="4E1E2930"/>
    <w:rsid w:val="4E924626"/>
    <w:rsid w:val="4EC07803"/>
    <w:rsid w:val="4F17057F"/>
    <w:rsid w:val="4F7F1262"/>
    <w:rsid w:val="4F8A379E"/>
    <w:rsid w:val="4FD457C7"/>
    <w:rsid w:val="5000269E"/>
    <w:rsid w:val="50D010F4"/>
    <w:rsid w:val="50D70E34"/>
    <w:rsid w:val="533E2BCE"/>
    <w:rsid w:val="53C6338B"/>
    <w:rsid w:val="547D6243"/>
    <w:rsid w:val="54BE6593"/>
    <w:rsid w:val="54F656C2"/>
    <w:rsid w:val="55960AD9"/>
    <w:rsid w:val="56934835"/>
    <w:rsid w:val="56A25112"/>
    <w:rsid w:val="56E02EB6"/>
    <w:rsid w:val="574A16B4"/>
    <w:rsid w:val="57EF1159"/>
    <w:rsid w:val="580849DA"/>
    <w:rsid w:val="5A2B1D8C"/>
    <w:rsid w:val="5AB20948"/>
    <w:rsid w:val="5AF667F3"/>
    <w:rsid w:val="5B430AE2"/>
    <w:rsid w:val="5C8952EA"/>
    <w:rsid w:val="5C9C603C"/>
    <w:rsid w:val="5CC258BD"/>
    <w:rsid w:val="5D05420F"/>
    <w:rsid w:val="5D0B2C3B"/>
    <w:rsid w:val="5D335644"/>
    <w:rsid w:val="5D494E68"/>
    <w:rsid w:val="5E451AD3"/>
    <w:rsid w:val="5E9A6D95"/>
    <w:rsid w:val="5F0831BF"/>
    <w:rsid w:val="5F5428B9"/>
    <w:rsid w:val="61920041"/>
    <w:rsid w:val="619C7C5C"/>
    <w:rsid w:val="62ED27EB"/>
    <w:rsid w:val="63C41D5A"/>
    <w:rsid w:val="63F524DD"/>
    <w:rsid w:val="65347C79"/>
    <w:rsid w:val="659236B4"/>
    <w:rsid w:val="660B53B0"/>
    <w:rsid w:val="661B3772"/>
    <w:rsid w:val="66B71BC0"/>
    <w:rsid w:val="67787D50"/>
    <w:rsid w:val="678E6299"/>
    <w:rsid w:val="68954A6B"/>
    <w:rsid w:val="69693558"/>
    <w:rsid w:val="6A6B1F00"/>
    <w:rsid w:val="6B766802"/>
    <w:rsid w:val="6C0D7CE9"/>
    <w:rsid w:val="6CC76522"/>
    <w:rsid w:val="6CCE7137"/>
    <w:rsid w:val="6D121D17"/>
    <w:rsid w:val="6D777970"/>
    <w:rsid w:val="6DE22E9A"/>
    <w:rsid w:val="6F392F8E"/>
    <w:rsid w:val="70001E67"/>
    <w:rsid w:val="7034488D"/>
    <w:rsid w:val="70A256E0"/>
    <w:rsid w:val="70DD5B9B"/>
    <w:rsid w:val="71BB2C45"/>
    <w:rsid w:val="72DF5D6B"/>
    <w:rsid w:val="755D1098"/>
    <w:rsid w:val="7563400F"/>
    <w:rsid w:val="758D7B90"/>
    <w:rsid w:val="782472A5"/>
    <w:rsid w:val="79293757"/>
    <w:rsid w:val="79CD3F76"/>
    <w:rsid w:val="7A9818CA"/>
    <w:rsid w:val="7B2B7CC1"/>
    <w:rsid w:val="7BC8267F"/>
    <w:rsid w:val="7CA83501"/>
    <w:rsid w:val="7CBF2DB6"/>
    <w:rsid w:val="7CFC05A9"/>
    <w:rsid w:val="7DD3181B"/>
    <w:rsid w:val="7E3F4209"/>
    <w:rsid w:val="7E97382D"/>
    <w:rsid w:val="7FC256B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qFormat="1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6"/>
    <w:unhideWhenUsed/>
    <w:qFormat/>
    <w:uiPriority w:val="99"/>
    <w:pPr>
      <w:jc w:val="left"/>
    </w:pPr>
  </w:style>
  <w:style w:type="paragraph" w:styleId="3">
    <w:name w:val="Body Text"/>
    <w:basedOn w:val="1"/>
    <w:qFormat/>
    <w:uiPriority w:val="0"/>
    <w:pPr>
      <w:spacing w:after="120" w:afterLines="0" w:afterAutospacing="0"/>
    </w:pPr>
  </w:style>
  <w:style w:type="paragraph" w:styleId="4">
    <w:name w:val="Date"/>
    <w:basedOn w:val="1"/>
    <w:next w:val="1"/>
    <w:link w:val="17"/>
    <w:unhideWhenUsed/>
    <w:qFormat/>
    <w:uiPriority w:val="99"/>
    <w:pPr>
      <w:ind w:left="100" w:leftChars="2500"/>
    </w:pPr>
    <w:rPr>
      <w:kern w:val="0"/>
      <w:sz w:val="20"/>
    </w:rPr>
  </w:style>
  <w:style w:type="paragraph" w:styleId="5">
    <w:name w:val="Balloon Text"/>
    <w:basedOn w:val="1"/>
    <w:link w:val="18"/>
    <w:unhideWhenUsed/>
    <w:qFormat/>
    <w:uiPriority w:val="99"/>
    <w:rPr>
      <w:kern w:val="0"/>
      <w:sz w:val="18"/>
      <w:szCs w:val="18"/>
    </w:rPr>
  </w:style>
  <w:style w:type="paragraph" w:styleId="6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ascii="Calibri" w:hAnsi="Calibri"/>
      <w:kern w:val="0"/>
      <w:sz w:val="24"/>
    </w:rPr>
  </w:style>
  <w:style w:type="paragraph" w:styleId="9">
    <w:name w:val="annotation subject"/>
    <w:basedOn w:val="2"/>
    <w:next w:val="2"/>
    <w:link w:val="21"/>
    <w:unhideWhenUsed/>
    <w:qFormat/>
    <w:uiPriority w:val="99"/>
    <w:rPr>
      <w:b/>
      <w:bCs/>
    </w:rPr>
  </w:style>
  <w:style w:type="table" w:styleId="11">
    <w:name w:val="Table Grid"/>
    <w:basedOn w:val="10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page number"/>
    <w:unhideWhenUsed/>
    <w:qFormat/>
    <w:uiPriority w:val="99"/>
  </w:style>
  <w:style w:type="character" w:styleId="14">
    <w:name w:val="Hyperlink"/>
    <w:qFormat/>
    <w:uiPriority w:val="0"/>
    <w:rPr>
      <w:color w:val="0000FF"/>
      <w:u w:val="single"/>
    </w:rPr>
  </w:style>
  <w:style w:type="character" w:styleId="15">
    <w:name w:val="annotation reference"/>
    <w:unhideWhenUsed/>
    <w:qFormat/>
    <w:uiPriority w:val="99"/>
    <w:rPr>
      <w:sz w:val="21"/>
      <w:szCs w:val="21"/>
    </w:rPr>
  </w:style>
  <w:style w:type="character" w:customStyle="1" w:styleId="16">
    <w:name w:val="批注文字 Char"/>
    <w:link w:val="2"/>
    <w:semiHidden/>
    <w:qFormat/>
    <w:uiPriority w:val="99"/>
    <w:rPr>
      <w:kern w:val="2"/>
      <w:sz w:val="21"/>
      <w:szCs w:val="24"/>
    </w:rPr>
  </w:style>
  <w:style w:type="character" w:customStyle="1" w:styleId="17">
    <w:name w:val="日期 Char"/>
    <w:link w:val="4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8">
    <w:name w:val="批注框文本 Char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9">
    <w:name w:val="页脚 Char"/>
    <w:link w:val="6"/>
    <w:semiHidden/>
    <w:qFormat/>
    <w:uiPriority w:val="99"/>
    <w:rPr>
      <w:rFonts w:ascii="Times New Roman" w:hAnsi="Times New Roman"/>
      <w:kern w:val="2"/>
      <w:sz w:val="18"/>
      <w:szCs w:val="18"/>
    </w:rPr>
  </w:style>
  <w:style w:type="character" w:customStyle="1" w:styleId="20">
    <w:name w:val="页眉 Char"/>
    <w:link w:val="7"/>
    <w:semiHidden/>
    <w:qFormat/>
    <w:uiPriority w:val="99"/>
    <w:rPr>
      <w:rFonts w:ascii="Times New Roman" w:hAnsi="Times New Roman"/>
      <w:kern w:val="2"/>
      <w:sz w:val="18"/>
      <w:szCs w:val="18"/>
    </w:rPr>
  </w:style>
  <w:style w:type="character" w:customStyle="1" w:styleId="21">
    <w:name w:val="批注主题 Char"/>
    <w:link w:val="9"/>
    <w:semiHidden/>
    <w:qFormat/>
    <w:uiPriority w:val="99"/>
    <w:rPr>
      <w:b/>
      <w:bCs/>
    </w:rPr>
  </w:style>
  <w:style w:type="character" w:customStyle="1" w:styleId="22">
    <w:name w:val="mobile01tsg"/>
    <w:qFormat/>
    <w:uiPriority w:val="0"/>
  </w:style>
  <w:style w:type="paragraph" w:customStyle="1" w:styleId="23">
    <w:name w:val="_Style 22"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4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4</Pages>
  <Words>880</Words>
  <Characters>931</Characters>
  <Lines>19</Lines>
  <Paragraphs>5</Paragraphs>
  <TotalTime>94</TotalTime>
  <ScaleCrop>false</ScaleCrop>
  <LinksUpToDate>false</LinksUpToDate>
  <CharactersWithSpaces>965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2011-10-17T03:52:00Z</dcterms:created>
  <dc:creator>xbany</dc:creator>
  <cp:lastModifiedBy>良师客服-小玲老师</cp:lastModifiedBy>
  <cp:lastPrinted>2023-02-16T08:12:00Z</cp:lastPrinted>
  <dcterms:modified xsi:type="dcterms:W3CDTF">2024-12-24T02:39:50Z</dcterms:modified>
  <dc:title>关于做好2011年普教新生入学资格审查工作的通知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518AACCE10874AD9B4ACF88BA13D1B04_13</vt:lpwstr>
  </property>
</Properties>
</file>